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C56EC" w14:textId="15710AB0" w:rsidR="005D6F24" w:rsidRDefault="007F7932" w:rsidP="005D6F24">
      <w:pPr>
        <w:pStyle w:val="BodyText"/>
        <w:ind w:left="3600" w:firstLine="720"/>
        <w:jc w:val="both"/>
      </w:pPr>
      <w:r>
        <w:rPr>
          <w:noProof/>
        </w:rPr>
        <w:drawing>
          <wp:anchor distT="0" distB="0" distL="114300" distR="114300" simplePos="0" relativeHeight="251658240" behindDoc="0" locked="0" layoutInCell="1" allowOverlap="1" wp14:anchorId="32E781D9" wp14:editId="4A9B396E">
            <wp:simplePos x="0" y="0"/>
            <wp:positionH relativeFrom="column">
              <wp:posOffset>4116705</wp:posOffset>
            </wp:positionH>
            <wp:positionV relativeFrom="paragraph">
              <wp:posOffset>0</wp:posOffset>
            </wp:positionV>
            <wp:extent cx="983615" cy="1530985"/>
            <wp:effectExtent l="0" t="0" r="6985" b="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3615" cy="1530985"/>
                    </a:xfrm>
                    <a:prstGeom prst="rect">
                      <a:avLst/>
                    </a:prstGeom>
                  </pic:spPr>
                </pic:pic>
              </a:graphicData>
            </a:graphic>
          </wp:anchor>
        </w:drawing>
      </w:r>
      <w:r w:rsidR="005D6F24">
        <w:tab/>
      </w:r>
    </w:p>
    <w:p w14:paraId="325F80E4" w14:textId="39134959" w:rsidR="005D6F24" w:rsidRDefault="005D6F24" w:rsidP="005D6F24">
      <w:pPr>
        <w:pStyle w:val="BodyText"/>
        <w:jc w:val="both"/>
      </w:pPr>
    </w:p>
    <w:p w14:paraId="14E066B3" w14:textId="47D62558" w:rsidR="005D6F24" w:rsidRDefault="005D6F24" w:rsidP="005D6F24">
      <w:pPr>
        <w:pStyle w:val="BodyText"/>
        <w:jc w:val="both"/>
      </w:pPr>
    </w:p>
    <w:p w14:paraId="7FD09985" w14:textId="69F1542B" w:rsidR="005D6F24" w:rsidRDefault="00C06334" w:rsidP="005D6F24">
      <w:pPr>
        <w:pStyle w:val="BodyText"/>
        <w:jc w:val="both"/>
      </w:pPr>
      <w:r>
        <w:t xml:space="preserve">ELECTION OF </w:t>
      </w:r>
      <w:r w:rsidR="00D477AF">
        <w:t>DIRECTORS</w:t>
      </w:r>
      <w:r w:rsidR="00B8541D">
        <w:t xml:space="preserve"> </w:t>
      </w:r>
      <w:r w:rsidR="005D6F24">
        <w:t>20</w:t>
      </w:r>
      <w:r w:rsidR="00FC1CE3">
        <w:t>2</w:t>
      </w:r>
      <w:r w:rsidR="00AB6A68">
        <w:t>4</w:t>
      </w:r>
      <w:r w:rsidR="007F7932">
        <w:t xml:space="preserve">   </w:t>
      </w:r>
      <w:r w:rsidR="007F7932">
        <w:rPr>
          <w:noProof/>
        </w:rPr>
        <w:t xml:space="preserve">                                  </w:t>
      </w:r>
    </w:p>
    <w:p w14:paraId="009E81E0" w14:textId="77777777" w:rsidR="005D6F24" w:rsidRDefault="005D6F24" w:rsidP="005D6F24">
      <w:pPr>
        <w:pStyle w:val="BodyText"/>
        <w:jc w:val="both"/>
      </w:pPr>
    </w:p>
    <w:p w14:paraId="5BE919E8" w14:textId="77777777" w:rsidR="005D6F24" w:rsidRDefault="005D6F24" w:rsidP="005D6F24">
      <w:pPr>
        <w:pStyle w:val="BodyText"/>
        <w:jc w:val="both"/>
      </w:pPr>
    </w:p>
    <w:p w14:paraId="1893C794" w14:textId="035E1CF5" w:rsidR="00C06334" w:rsidRDefault="00F6272D" w:rsidP="005D6F24">
      <w:pPr>
        <w:pStyle w:val="BodyText"/>
        <w:jc w:val="both"/>
      </w:pPr>
      <w:r>
        <w:rPr>
          <w:sz w:val="28"/>
        </w:rPr>
        <w:t xml:space="preserve">CANDIDATE </w:t>
      </w:r>
      <w:r w:rsidR="00B8541D" w:rsidRPr="005D6F24">
        <w:rPr>
          <w:sz w:val="28"/>
        </w:rPr>
        <w:t xml:space="preserve">NOMINATION </w:t>
      </w:r>
    </w:p>
    <w:p w14:paraId="785C4617" w14:textId="77777777" w:rsidR="00C06334" w:rsidRDefault="00C06334" w:rsidP="005D6F24">
      <w:pPr>
        <w:pStyle w:val="BodyText"/>
        <w:jc w:val="both"/>
      </w:pPr>
    </w:p>
    <w:p w14:paraId="06F9CB95" w14:textId="77777777" w:rsidR="00C06334" w:rsidRDefault="00C06334" w:rsidP="005D6F24">
      <w:pPr>
        <w:pStyle w:val="BodyText"/>
        <w:jc w:val="both"/>
      </w:pPr>
    </w:p>
    <w:p w14:paraId="3803C3E8" w14:textId="77777777" w:rsidR="00C06334" w:rsidRDefault="00C06334" w:rsidP="005D6F24">
      <w:pPr>
        <w:pStyle w:val="BodyText"/>
        <w:jc w:val="both"/>
      </w:pPr>
      <w:r>
        <w:t>Candidate’s Declaration and Consent Form</w:t>
      </w:r>
    </w:p>
    <w:p w14:paraId="037F7EA4" w14:textId="77777777" w:rsidR="00C06334" w:rsidRDefault="00C06334" w:rsidP="005D6F24">
      <w:pPr>
        <w:pStyle w:val="BodyText"/>
        <w:jc w:val="both"/>
      </w:pPr>
    </w:p>
    <w:p w14:paraId="4D2A0782" w14:textId="77777777" w:rsidR="00C06334" w:rsidRDefault="00C06334" w:rsidP="005D6F24">
      <w:pPr>
        <w:pStyle w:val="BodyText"/>
        <w:jc w:val="both"/>
        <w:rPr>
          <w:b w:val="0"/>
          <w:bCs w:val="0"/>
        </w:rPr>
      </w:pPr>
    </w:p>
    <w:p w14:paraId="606EED54" w14:textId="77777777" w:rsidR="00B8541D" w:rsidRDefault="00B8541D" w:rsidP="005D6F24">
      <w:pPr>
        <w:pStyle w:val="BodyText"/>
        <w:jc w:val="both"/>
        <w:rPr>
          <w:b w:val="0"/>
          <w:bCs w:val="0"/>
        </w:rPr>
      </w:pPr>
    </w:p>
    <w:p w14:paraId="1A9386F6" w14:textId="77777777" w:rsidR="00C06334" w:rsidRPr="005D7B17" w:rsidRDefault="00C06334" w:rsidP="005D6F24">
      <w:pPr>
        <w:pStyle w:val="BodyText"/>
        <w:jc w:val="both"/>
        <w:rPr>
          <w:b w:val="0"/>
          <w:bCs w:val="0"/>
          <w:sz w:val="23"/>
          <w:szCs w:val="23"/>
        </w:rPr>
      </w:pPr>
      <w:r w:rsidRPr="005D7B17">
        <w:rPr>
          <w:b w:val="0"/>
          <w:bCs w:val="0"/>
          <w:sz w:val="23"/>
          <w:szCs w:val="23"/>
        </w:rPr>
        <w:t>I ________________________________________ (Name in Capitals)</w:t>
      </w:r>
    </w:p>
    <w:p w14:paraId="28AD3DDF" w14:textId="77777777" w:rsidR="00C06334" w:rsidRPr="005D7B17" w:rsidRDefault="00C06334" w:rsidP="005D6F24">
      <w:pPr>
        <w:pStyle w:val="BodyText"/>
        <w:jc w:val="both"/>
        <w:rPr>
          <w:b w:val="0"/>
          <w:bCs w:val="0"/>
          <w:sz w:val="23"/>
          <w:szCs w:val="23"/>
        </w:rPr>
      </w:pPr>
    </w:p>
    <w:p w14:paraId="192B57D3" w14:textId="48B04769" w:rsidR="00C06334" w:rsidRPr="005D7B17" w:rsidRDefault="005D6F24" w:rsidP="005D6F24">
      <w:pPr>
        <w:pStyle w:val="BodyText"/>
        <w:jc w:val="both"/>
        <w:rPr>
          <w:b w:val="0"/>
          <w:bCs w:val="0"/>
          <w:sz w:val="23"/>
          <w:szCs w:val="23"/>
        </w:rPr>
      </w:pPr>
      <w:r w:rsidRPr="005D7B17">
        <w:rPr>
          <w:bCs w:val="0"/>
          <w:sz w:val="23"/>
          <w:szCs w:val="23"/>
        </w:rPr>
        <w:t>c</w:t>
      </w:r>
      <w:r w:rsidR="00C06334" w:rsidRPr="005D7B17">
        <w:rPr>
          <w:bCs w:val="0"/>
          <w:sz w:val="23"/>
          <w:szCs w:val="23"/>
        </w:rPr>
        <w:t>onsent to this nomination</w:t>
      </w:r>
      <w:r w:rsidR="00C06334" w:rsidRPr="005D7B17">
        <w:rPr>
          <w:b w:val="0"/>
          <w:bCs w:val="0"/>
          <w:sz w:val="23"/>
          <w:szCs w:val="23"/>
        </w:rPr>
        <w:t xml:space="preserve">, and agree that if elected I will consider myself accountable to </w:t>
      </w:r>
      <w:r w:rsidR="007F7932">
        <w:rPr>
          <w:b w:val="0"/>
          <w:bCs w:val="0"/>
          <w:sz w:val="23"/>
          <w:szCs w:val="23"/>
        </w:rPr>
        <w:t>Women’s Platform</w:t>
      </w:r>
      <w:r w:rsidR="00FC1CE3" w:rsidRPr="005D7B17">
        <w:rPr>
          <w:b w:val="0"/>
          <w:bCs w:val="0"/>
          <w:sz w:val="23"/>
          <w:szCs w:val="23"/>
        </w:rPr>
        <w:t xml:space="preserve"> in my role as director</w:t>
      </w:r>
      <w:r w:rsidR="00C06334" w:rsidRPr="005D7B17">
        <w:rPr>
          <w:b w:val="0"/>
          <w:bCs w:val="0"/>
          <w:sz w:val="23"/>
          <w:szCs w:val="23"/>
        </w:rPr>
        <w:t xml:space="preserve">; will work jointly through </w:t>
      </w:r>
      <w:r w:rsidR="007F7932">
        <w:rPr>
          <w:b w:val="0"/>
          <w:bCs w:val="0"/>
          <w:sz w:val="23"/>
          <w:szCs w:val="23"/>
        </w:rPr>
        <w:t>Women’s Platform</w:t>
      </w:r>
      <w:r w:rsidR="00C06334" w:rsidRPr="005D7B17">
        <w:rPr>
          <w:b w:val="0"/>
          <w:bCs w:val="0"/>
          <w:sz w:val="23"/>
          <w:szCs w:val="23"/>
        </w:rPr>
        <w:t xml:space="preserve"> with equivalent sister organisations in England, Scotland and Wales to represent the interests of all women in the United Kingdom; and will through </w:t>
      </w:r>
      <w:r w:rsidR="007F7932">
        <w:rPr>
          <w:b w:val="0"/>
          <w:bCs w:val="0"/>
          <w:sz w:val="23"/>
          <w:szCs w:val="23"/>
        </w:rPr>
        <w:t xml:space="preserve">Women’s </w:t>
      </w:r>
      <w:r w:rsidR="00C06334" w:rsidRPr="005D7B17">
        <w:rPr>
          <w:b w:val="0"/>
          <w:bCs w:val="0"/>
          <w:sz w:val="23"/>
          <w:szCs w:val="23"/>
        </w:rPr>
        <w:t>P</w:t>
      </w:r>
      <w:r w:rsidR="007F7932">
        <w:rPr>
          <w:b w:val="0"/>
          <w:bCs w:val="0"/>
          <w:sz w:val="23"/>
          <w:szCs w:val="23"/>
        </w:rPr>
        <w:t>latform</w:t>
      </w:r>
      <w:r w:rsidR="00C06334" w:rsidRPr="005D7B17">
        <w:rPr>
          <w:b w:val="0"/>
          <w:bCs w:val="0"/>
          <w:sz w:val="23"/>
          <w:szCs w:val="23"/>
        </w:rPr>
        <w:t xml:space="preserve"> liaise and co-operate with similar organisations in the Republic of Ireland</w:t>
      </w:r>
      <w:r w:rsidR="00FC1CE3" w:rsidRPr="005D7B17">
        <w:rPr>
          <w:b w:val="0"/>
          <w:bCs w:val="0"/>
          <w:sz w:val="23"/>
          <w:szCs w:val="23"/>
        </w:rPr>
        <w:t xml:space="preserve"> as well as with the European Women’s Lobby and the United Nations. </w:t>
      </w:r>
    </w:p>
    <w:p w14:paraId="2ED4FBE4" w14:textId="77777777" w:rsidR="005D6F24" w:rsidRPr="005D7B17" w:rsidRDefault="005D6F24" w:rsidP="005D6F24">
      <w:pPr>
        <w:pStyle w:val="BodyText"/>
        <w:jc w:val="both"/>
        <w:rPr>
          <w:b w:val="0"/>
          <w:bCs w:val="0"/>
          <w:sz w:val="23"/>
          <w:szCs w:val="23"/>
        </w:rPr>
      </w:pPr>
    </w:p>
    <w:p w14:paraId="3BD0232F" w14:textId="77777777" w:rsidR="005D6F24" w:rsidRPr="005D7B17" w:rsidRDefault="005D6F24" w:rsidP="005D6F24">
      <w:pPr>
        <w:jc w:val="both"/>
        <w:rPr>
          <w:rFonts w:ascii="Arial" w:hAnsi="Arial"/>
          <w:sz w:val="23"/>
          <w:szCs w:val="23"/>
        </w:rPr>
      </w:pPr>
      <w:r w:rsidRPr="005D7B17">
        <w:rPr>
          <w:rFonts w:ascii="Arial" w:hAnsi="Arial"/>
          <w:b/>
          <w:bCs/>
          <w:sz w:val="23"/>
          <w:szCs w:val="23"/>
        </w:rPr>
        <w:t xml:space="preserve">I also declare that I am </w:t>
      </w:r>
      <w:r w:rsidRPr="005D7B17">
        <w:rPr>
          <w:rFonts w:ascii="Arial" w:hAnsi="Arial"/>
          <w:sz w:val="23"/>
          <w:szCs w:val="23"/>
        </w:rPr>
        <w:t xml:space="preserve">not disqualified from acting as a charity trustee of any charity for any of the reasons or on any of the grounds listed in section 86(1) of the Charities Act (Northern Ireland) 2008. These disqualifications broadly include but are not limited to anyone who: </w:t>
      </w:r>
    </w:p>
    <w:p w14:paraId="3AE2953F" w14:textId="77777777" w:rsidR="005D6F24" w:rsidRPr="005D7B17" w:rsidRDefault="005D6F24" w:rsidP="005D6F24">
      <w:pPr>
        <w:pStyle w:val="ListParagraph"/>
        <w:numPr>
          <w:ilvl w:val="0"/>
          <w:numId w:val="2"/>
        </w:numPr>
        <w:spacing w:after="0" w:line="240" w:lineRule="auto"/>
        <w:ind w:left="1514" w:hanging="357"/>
        <w:jc w:val="both"/>
        <w:rPr>
          <w:rFonts w:ascii="Arial" w:hAnsi="Arial"/>
          <w:sz w:val="23"/>
          <w:szCs w:val="23"/>
        </w:rPr>
      </w:pPr>
      <w:r w:rsidRPr="005D7B17">
        <w:rPr>
          <w:rFonts w:ascii="Arial" w:hAnsi="Arial"/>
          <w:sz w:val="23"/>
          <w:szCs w:val="23"/>
        </w:rPr>
        <w:t xml:space="preserve">has been convicted of an offence involving deception or dishonesty, unless the conviction is a spent conviction under the Rehabilitation of Offenders (NI) Order 1978 </w:t>
      </w:r>
    </w:p>
    <w:p w14:paraId="21845D31" w14:textId="77777777" w:rsidR="005D6F24" w:rsidRPr="005D7B17" w:rsidRDefault="005D6F24" w:rsidP="005D6F24">
      <w:pPr>
        <w:pStyle w:val="ListParagraph"/>
        <w:numPr>
          <w:ilvl w:val="0"/>
          <w:numId w:val="2"/>
        </w:numPr>
        <w:spacing w:after="0" w:line="240" w:lineRule="auto"/>
        <w:ind w:left="1514" w:hanging="357"/>
        <w:jc w:val="both"/>
        <w:rPr>
          <w:rFonts w:ascii="Arial" w:hAnsi="Arial"/>
          <w:sz w:val="23"/>
          <w:szCs w:val="23"/>
        </w:rPr>
      </w:pPr>
      <w:r w:rsidRPr="005D7B17">
        <w:rPr>
          <w:rFonts w:ascii="Arial" w:hAnsi="Arial"/>
          <w:sz w:val="23"/>
          <w:szCs w:val="23"/>
        </w:rPr>
        <w:t xml:space="preserve">is an undischarged bankrupt or has </w:t>
      </w:r>
      <w:proofErr w:type="gramStart"/>
      <w:r w:rsidRPr="005D7B17">
        <w:rPr>
          <w:rFonts w:ascii="Arial" w:hAnsi="Arial"/>
          <w:sz w:val="23"/>
          <w:szCs w:val="23"/>
        </w:rPr>
        <w:t>made an arrangement</w:t>
      </w:r>
      <w:proofErr w:type="gramEnd"/>
      <w:r w:rsidRPr="005D7B17">
        <w:rPr>
          <w:rFonts w:ascii="Arial" w:hAnsi="Arial"/>
          <w:sz w:val="23"/>
          <w:szCs w:val="23"/>
        </w:rPr>
        <w:t xml:space="preserve"> with creditors</w:t>
      </w:r>
    </w:p>
    <w:p w14:paraId="6DF7E954" w14:textId="77777777" w:rsidR="005D6F24" w:rsidRPr="005D7B17" w:rsidRDefault="005D6F24" w:rsidP="005D6F24">
      <w:pPr>
        <w:pStyle w:val="ListParagraph"/>
        <w:numPr>
          <w:ilvl w:val="0"/>
          <w:numId w:val="2"/>
        </w:numPr>
        <w:spacing w:after="0" w:line="240" w:lineRule="auto"/>
        <w:ind w:left="1514" w:hanging="357"/>
        <w:jc w:val="both"/>
        <w:rPr>
          <w:rFonts w:ascii="Arial" w:hAnsi="Arial"/>
          <w:sz w:val="23"/>
          <w:szCs w:val="23"/>
        </w:rPr>
      </w:pPr>
      <w:r w:rsidRPr="005D7B17">
        <w:rPr>
          <w:rFonts w:ascii="Arial" w:hAnsi="Arial"/>
          <w:sz w:val="23"/>
          <w:szCs w:val="23"/>
        </w:rPr>
        <w:t>has previously been removed as a trustee by the Charit</w:t>
      </w:r>
      <w:r w:rsidR="00044924" w:rsidRPr="005D7B17">
        <w:rPr>
          <w:rFonts w:ascii="Arial" w:hAnsi="Arial"/>
          <w:sz w:val="23"/>
          <w:szCs w:val="23"/>
        </w:rPr>
        <w:t>y</w:t>
      </w:r>
      <w:r w:rsidRPr="005D7B17">
        <w:rPr>
          <w:rFonts w:ascii="Arial" w:hAnsi="Arial"/>
          <w:sz w:val="23"/>
          <w:szCs w:val="23"/>
        </w:rPr>
        <w:t xml:space="preserve"> Commission Northern Ireland or by the courts </w:t>
      </w:r>
    </w:p>
    <w:p w14:paraId="5ABF351F" w14:textId="77777777" w:rsidR="005D6F24" w:rsidRPr="005D7B17" w:rsidRDefault="005D6F24" w:rsidP="005D6F24">
      <w:pPr>
        <w:pStyle w:val="ListParagraph"/>
        <w:numPr>
          <w:ilvl w:val="0"/>
          <w:numId w:val="2"/>
        </w:numPr>
        <w:spacing w:after="0" w:line="240" w:lineRule="auto"/>
        <w:ind w:left="1514" w:hanging="357"/>
        <w:jc w:val="both"/>
        <w:rPr>
          <w:rFonts w:ascii="Arial" w:hAnsi="Arial"/>
          <w:sz w:val="23"/>
          <w:szCs w:val="23"/>
        </w:rPr>
      </w:pPr>
      <w:r w:rsidRPr="005D7B17">
        <w:rPr>
          <w:rFonts w:ascii="Arial" w:hAnsi="Arial"/>
          <w:sz w:val="23"/>
          <w:szCs w:val="23"/>
        </w:rPr>
        <w:t>is subject to disqualification under company legislation.</w:t>
      </w:r>
    </w:p>
    <w:p w14:paraId="7465DEF8" w14:textId="77777777" w:rsidR="005D6F24" w:rsidRPr="005D7B17" w:rsidRDefault="005D6F24" w:rsidP="005D6F24">
      <w:pPr>
        <w:pStyle w:val="BodyText"/>
        <w:spacing w:line="360" w:lineRule="auto"/>
        <w:jc w:val="both"/>
        <w:rPr>
          <w:b w:val="0"/>
          <w:bCs w:val="0"/>
          <w:sz w:val="23"/>
          <w:szCs w:val="23"/>
        </w:rPr>
      </w:pPr>
    </w:p>
    <w:p w14:paraId="0327C1D7" w14:textId="77777777" w:rsidR="005D6F24" w:rsidRPr="005D7B17" w:rsidRDefault="005D6F24" w:rsidP="005D6F24">
      <w:pPr>
        <w:pStyle w:val="BodyText"/>
        <w:jc w:val="both"/>
        <w:rPr>
          <w:b w:val="0"/>
          <w:bCs w:val="0"/>
          <w:sz w:val="23"/>
          <w:szCs w:val="23"/>
        </w:rPr>
      </w:pPr>
      <w:r w:rsidRPr="005D7B17">
        <w:rPr>
          <w:bCs w:val="0"/>
          <w:sz w:val="23"/>
          <w:szCs w:val="23"/>
        </w:rPr>
        <w:t>I also give my consent</w:t>
      </w:r>
      <w:r w:rsidRPr="005D7B17">
        <w:rPr>
          <w:b w:val="0"/>
          <w:bCs w:val="0"/>
          <w:sz w:val="23"/>
          <w:szCs w:val="23"/>
        </w:rPr>
        <w:t xml:space="preserve"> for my name to be recorded in minutes of Committee meeting and my details to be held in a membership register and reported to Companies House, as required by the Charities Act (Northern Ireland) 2008 and Companies Act 2006. </w:t>
      </w:r>
    </w:p>
    <w:p w14:paraId="2743FE65" w14:textId="77777777" w:rsidR="00C06334" w:rsidRDefault="00C06334" w:rsidP="005D6F24">
      <w:pPr>
        <w:pStyle w:val="BodyText"/>
        <w:spacing w:line="360" w:lineRule="auto"/>
        <w:jc w:val="both"/>
        <w:rPr>
          <w:b w:val="0"/>
          <w:bCs w:val="0"/>
        </w:rPr>
      </w:pPr>
    </w:p>
    <w:p w14:paraId="76831F63" w14:textId="69E6C3CB" w:rsidR="005D6F24" w:rsidRPr="005D6F24" w:rsidRDefault="005D6F24" w:rsidP="005D6F24">
      <w:pPr>
        <w:pStyle w:val="BodyText"/>
        <w:jc w:val="both"/>
        <w:rPr>
          <w:b w:val="0"/>
          <w:bCs w:val="0"/>
          <w:sz w:val="22"/>
        </w:rPr>
      </w:pPr>
      <w:r w:rsidRPr="005D6F24">
        <w:rPr>
          <w:b w:val="0"/>
          <w:bCs w:val="0"/>
          <w:sz w:val="22"/>
        </w:rPr>
        <w:t xml:space="preserve">I understand that I have the right to see any data </w:t>
      </w:r>
      <w:r w:rsidR="007F7932">
        <w:rPr>
          <w:b w:val="0"/>
          <w:bCs w:val="0"/>
          <w:sz w:val="22"/>
        </w:rPr>
        <w:t>Women’s Platform</w:t>
      </w:r>
      <w:r w:rsidRPr="005D6F24">
        <w:rPr>
          <w:b w:val="0"/>
          <w:bCs w:val="0"/>
          <w:sz w:val="22"/>
        </w:rPr>
        <w:t xml:space="preserve"> hold on me. </w:t>
      </w:r>
      <w:r w:rsidR="007F7932">
        <w:rPr>
          <w:b w:val="0"/>
          <w:bCs w:val="0"/>
          <w:sz w:val="22"/>
        </w:rPr>
        <w:t>Women’s Platform</w:t>
      </w:r>
      <w:r w:rsidRPr="005D6F24">
        <w:rPr>
          <w:b w:val="0"/>
          <w:bCs w:val="0"/>
          <w:sz w:val="22"/>
        </w:rPr>
        <w:t xml:space="preserve"> take data protection seriously and will ensure all personal data is stored securely. Data will only be shared with third parties</w:t>
      </w:r>
      <w:r>
        <w:rPr>
          <w:b w:val="0"/>
          <w:bCs w:val="0"/>
          <w:sz w:val="22"/>
        </w:rPr>
        <w:t xml:space="preserve"> as </w:t>
      </w:r>
      <w:r w:rsidRPr="005D6F24">
        <w:rPr>
          <w:b w:val="0"/>
          <w:bCs w:val="0"/>
          <w:sz w:val="22"/>
        </w:rPr>
        <w:t>requir</w:t>
      </w:r>
      <w:r>
        <w:rPr>
          <w:b w:val="0"/>
          <w:bCs w:val="0"/>
          <w:sz w:val="22"/>
        </w:rPr>
        <w:t>ed by legislation.</w:t>
      </w:r>
    </w:p>
    <w:p w14:paraId="1F5820BD" w14:textId="77777777" w:rsidR="00C06334" w:rsidRPr="005D7B17" w:rsidRDefault="00C06334" w:rsidP="005D6F24">
      <w:pPr>
        <w:pStyle w:val="BodyText"/>
        <w:spacing w:line="360" w:lineRule="auto"/>
        <w:jc w:val="both"/>
        <w:rPr>
          <w:b w:val="0"/>
          <w:bCs w:val="0"/>
          <w:sz w:val="23"/>
          <w:szCs w:val="23"/>
        </w:rPr>
      </w:pPr>
    </w:p>
    <w:p w14:paraId="488CF2D8" w14:textId="77777777" w:rsidR="005D7B17" w:rsidRPr="005D7B17" w:rsidRDefault="00C06334" w:rsidP="005D6F24">
      <w:pPr>
        <w:pStyle w:val="BodyText"/>
        <w:spacing w:line="360" w:lineRule="auto"/>
        <w:jc w:val="both"/>
        <w:rPr>
          <w:b w:val="0"/>
          <w:bCs w:val="0"/>
          <w:sz w:val="23"/>
          <w:szCs w:val="23"/>
        </w:rPr>
      </w:pPr>
      <w:r w:rsidRPr="005D7B17">
        <w:rPr>
          <w:b w:val="0"/>
          <w:bCs w:val="0"/>
          <w:sz w:val="23"/>
          <w:szCs w:val="23"/>
        </w:rPr>
        <w:t>Signature _____________________</w:t>
      </w:r>
      <w:r w:rsidR="005D6F24" w:rsidRPr="005D7B17">
        <w:rPr>
          <w:b w:val="0"/>
          <w:bCs w:val="0"/>
          <w:sz w:val="23"/>
          <w:szCs w:val="23"/>
        </w:rPr>
        <w:t>______ Date ___________________</w:t>
      </w:r>
      <w:r w:rsidR="005D7B17" w:rsidRPr="005D7B17">
        <w:rPr>
          <w:b w:val="0"/>
          <w:bCs w:val="0"/>
          <w:sz w:val="23"/>
          <w:szCs w:val="23"/>
        </w:rPr>
        <w:t xml:space="preserve"> </w:t>
      </w:r>
    </w:p>
    <w:p w14:paraId="5329DA59" w14:textId="0CE1ABEA" w:rsidR="005D7B17" w:rsidRPr="005D7B17" w:rsidRDefault="005D7B17" w:rsidP="005D6F24">
      <w:pPr>
        <w:pStyle w:val="BodyText"/>
        <w:spacing w:line="360" w:lineRule="auto"/>
        <w:jc w:val="both"/>
        <w:rPr>
          <w:b w:val="0"/>
          <w:bCs w:val="0"/>
          <w:i/>
          <w:iCs/>
          <w:sz w:val="23"/>
          <w:szCs w:val="23"/>
        </w:rPr>
      </w:pPr>
      <w:r w:rsidRPr="005D7B17">
        <w:rPr>
          <w:b w:val="0"/>
          <w:bCs w:val="0"/>
          <w:i/>
          <w:iCs/>
          <w:sz w:val="23"/>
          <w:szCs w:val="23"/>
        </w:rPr>
        <w:t>(an electronic signature is accepted)</w:t>
      </w:r>
    </w:p>
    <w:sectPr w:rsidR="005D7B17" w:rsidRPr="005D7B17" w:rsidSect="005D7B17">
      <w:pgSz w:w="11906" w:h="16838"/>
      <w:pgMar w:top="1304" w:right="1797" w:bottom="130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A6336B"/>
    <w:multiLevelType w:val="hybridMultilevel"/>
    <w:tmpl w:val="982E8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6015114"/>
    <w:multiLevelType w:val="hybridMultilevel"/>
    <w:tmpl w:val="7A3CDD34"/>
    <w:lvl w:ilvl="0" w:tplc="0809000B">
      <w:start w:val="1"/>
      <w:numFmt w:val="bullet"/>
      <w:lvlText w:val=""/>
      <w:lvlJc w:val="left"/>
      <w:pPr>
        <w:ind w:left="947" w:hanging="360"/>
      </w:pPr>
      <w:rPr>
        <w:rFonts w:ascii="Wingdings" w:hAnsi="Wingdings" w:hint="default"/>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start w:val="1"/>
      <w:numFmt w:val="bullet"/>
      <w:lvlText w:val="o"/>
      <w:lvlJc w:val="left"/>
      <w:pPr>
        <w:ind w:left="3827" w:hanging="360"/>
      </w:pPr>
      <w:rPr>
        <w:rFonts w:ascii="Courier New" w:hAnsi="Courier New" w:cs="Courier New" w:hint="default"/>
      </w:rPr>
    </w:lvl>
    <w:lvl w:ilvl="5" w:tplc="08090005">
      <w:start w:val="1"/>
      <w:numFmt w:val="bullet"/>
      <w:lvlText w:val=""/>
      <w:lvlJc w:val="left"/>
      <w:pPr>
        <w:ind w:left="4547" w:hanging="360"/>
      </w:pPr>
      <w:rPr>
        <w:rFonts w:ascii="Wingdings" w:hAnsi="Wingdings" w:hint="default"/>
      </w:rPr>
    </w:lvl>
    <w:lvl w:ilvl="6" w:tplc="08090001">
      <w:start w:val="1"/>
      <w:numFmt w:val="bullet"/>
      <w:lvlText w:val=""/>
      <w:lvlJc w:val="left"/>
      <w:pPr>
        <w:ind w:left="5267" w:hanging="360"/>
      </w:pPr>
      <w:rPr>
        <w:rFonts w:ascii="Symbol" w:hAnsi="Symbol" w:hint="default"/>
      </w:rPr>
    </w:lvl>
    <w:lvl w:ilvl="7" w:tplc="08090003">
      <w:start w:val="1"/>
      <w:numFmt w:val="bullet"/>
      <w:lvlText w:val="o"/>
      <w:lvlJc w:val="left"/>
      <w:pPr>
        <w:ind w:left="5987" w:hanging="360"/>
      </w:pPr>
      <w:rPr>
        <w:rFonts w:ascii="Courier New" w:hAnsi="Courier New" w:cs="Courier New" w:hint="default"/>
      </w:rPr>
    </w:lvl>
    <w:lvl w:ilvl="8" w:tplc="08090005">
      <w:start w:val="1"/>
      <w:numFmt w:val="bullet"/>
      <w:lvlText w:val=""/>
      <w:lvlJc w:val="left"/>
      <w:pPr>
        <w:ind w:left="6707" w:hanging="360"/>
      </w:pPr>
      <w:rPr>
        <w:rFonts w:ascii="Wingdings" w:hAnsi="Wingdings" w:hint="default"/>
      </w:rPr>
    </w:lvl>
  </w:abstractNum>
  <w:num w:numId="1" w16cid:durableId="982078564">
    <w:abstractNumId w:val="0"/>
  </w:num>
  <w:num w:numId="2" w16cid:durableId="355815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5A"/>
    <w:rsid w:val="00044924"/>
    <w:rsid w:val="003405A8"/>
    <w:rsid w:val="005D6F24"/>
    <w:rsid w:val="005D7B17"/>
    <w:rsid w:val="007F7932"/>
    <w:rsid w:val="00914C34"/>
    <w:rsid w:val="00AB6A68"/>
    <w:rsid w:val="00AD7D8A"/>
    <w:rsid w:val="00B8541D"/>
    <w:rsid w:val="00C06334"/>
    <w:rsid w:val="00C50E5A"/>
    <w:rsid w:val="00C54A05"/>
    <w:rsid w:val="00CC7B6E"/>
    <w:rsid w:val="00D477AF"/>
    <w:rsid w:val="00D953CA"/>
    <w:rsid w:val="00E77D5E"/>
    <w:rsid w:val="00F53A75"/>
    <w:rsid w:val="00F6272D"/>
    <w:rsid w:val="00F85FC4"/>
    <w:rsid w:val="00FC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93B5E"/>
  <w15:chartTrackingRefBased/>
  <w15:docId w15:val="{344990B8-1A39-46E5-AD31-62B81734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cs="Arial"/>
      <w:b/>
      <w:bCs/>
    </w:rPr>
  </w:style>
  <w:style w:type="paragraph" w:styleId="ListParagraph">
    <w:name w:val="List Paragraph"/>
    <w:basedOn w:val="Normal"/>
    <w:uiPriority w:val="34"/>
    <w:qFormat/>
    <w:rsid w:val="005D6F24"/>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044924"/>
    <w:rPr>
      <w:rFonts w:ascii="Segoe UI" w:hAnsi="Segoe UI" w:cs="Segoe UI"/>
      <w:sz w:val="18"/>
      <w:szCs w:val="18"/>
    </w:rPr>
  </w:style>
  <w:style w:type="character" w:customStyle="1" w:styleId="BalloonTextChar">
    <w:name w:val="Balloon Text Char"/>
    <w:basedOn w:val="DefaultParagraphFont"/>
    <w:link w:val="BalloonText"/>
    <w:semiHidden/>
    <w:rsid w:val="0004492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06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NIWEP – ELECTIONS OF</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NIWEP – ELECTIONS OF</dc:title>
  <dc:subject/>
  <dc:creator>Kathleen McCullough</dc:creator>
  <cp:keywords/>
  <dc:description/>
  <cp:lastModifiedBy>info</cp:lastModifiedBy>
  <cp:revision>2</cp:revision>
  <cp:lastPrinted>2018-10-04T10:37:00Z</cp:lastPrinted>
  <dcterms:created xsi:type="dcterms:W3CDTF">2024-08-07T10:53:00Z</dcterms:created>
  <dcterms:modified xsi:type="dcterms:W3CDTF">2024-08-07T10:53:00Z</dcterms:modified>
</cp:coreProperties>
</file>